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AD" w:rsidRPr="00A554A1" w:rsidRDefault="000237AD" w:rsidP="000237AD">
      <w:pPr>
        <w:pStyle w:val="10"/>
        <w:keepNext/>
        <w:keepLines/>
        <w:shd w:val="clear" w:color="auto" w:fill="auto"/>
        <w:spacing w:after="93" w:line="230" w:lineRule="exact"/>
        <w:ind w:right="6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A554A1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bookmarkEnd w:id="0"/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 xml:space="preserve">Федеральная служба по надзору в сфере связи, информационных технологий </w:t>
      </w:r>
      <w:r>
        <w:rPr>
          <w:rFonts w:ascii="Times New Roman" w:hAnsi="Times New Roman" w:cs="Times New Roman"/>
          <w:sz w:val="24"/>
          <w:szCs w:val="24"/>
        </w:rPr>
        <w:t>и массовых коммуникаций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</w:t>
      </w:r>
      <w:r w:rsidRPr="00A554A1">
        <w:rPr>
          <w:rFonts w:ascii="Times New Roman" w:hAnsi="Times New Roman" w:cs="Times New Roman"/>
          <w:sz w:val="24"/>
          <w:szCs w:val="24"/>
        </w:rPr>
        <w:t>адзор</w:t>
      </w:r>
      <w:proofErr w:type="spellEnd"/>
      <w:r w:rsidRPr="00A554A1">
        <w:rPr>
          <w:rFonts w:ascii="Times New Roman" w:hAnsi="Times New Roman" w:cs="Times New Roman"/>
          <w:sz w:val="24"/>
          <w:szCs w:val="24"/>
        </w:rPr>
        <w:t xml:space="preserve"> — Уполномоченный орган по защите прав субъектов персональных данных) информирует Вас, ч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A554A1">
        <w:rPr>
          <w:rFonts w:ascii="Times New Roman" w:hAnsi="Times New Roman" w:cs="Times New Roman"/>
          <w:sz w:val="24"/>
          <w:szCs w:val="24"/>
        </w:rPr>
        <w:t xml:space="preserve"> в январе 2007 года вступил в силу Федеральный закон от 27 июля 2006 года № 152-ФЗ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A554A1">
        <w:rPr>
          <w:rFonts w:ascii="Times New Roman" w:hAnsi="Times New Roman" w:cs="Times New Roman"/>
          <w:sz w:val="24"/>
          <w:szCs w:val="24"/>
        </w:rPr>
        <w:t xml:space="preserve"> персональных данных».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A554A1">
        <w:rPr>
          <w:rFonts w:ascii="Times New Roman" w:hAnsi="Times New Roman" w:cs="Times New Roman"/>
          <w:sz w:val="24"/>
          <w:szCs w:val="24"/>
        </w:rPr>
        <w:t xml:space="preserve"> данного закона является обеспечение защиты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 xml:space="preserve">Под персональными данными понимается любая информация, относящаяся к прямо или косвенно </w:t>
      </w:r>
      <w:proofErr w:type="gramStart"/>
      <w:r w:rsidRPr="00A554A1">
        <w:rPr>
          <w:rFonts w:ascii="Times New Roman" w:hAnsi="Times New Roman" w:cs="Times New Roman"/>
          <w:sz w:val="24"/>
          <w:szCs w:val="24"/>
        </w:rPr>
        <w:t>определенному</w:t>
      </w:r>
      <w:proofErr w:type="gramEnd"/>
      <w:r w:rsidRPr="00A554A1">
        <w:rPr>
          <w:rFonts w:ascii="Times New Roman" w:hAnsi="Times New Roman" w:cs="Times New Roman"/>
          <w:sz w:val="24"/>
          <w:szCs w:val="24"/>
        </w:rPr>
        <w:t xml:space="preserve"> или определяемому физическому лицу (субъекту персональных данных).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>В соответствии с требованиями пункта 2 статьи 3 Федерального закона от 27.07.2006г. № 152-ФЗ «О персональных данных» 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(т.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554A1">
        <w:rPr>
          <w:rFonts w:ascii="Times New Roman" w:hAnsi="Times New Roman" w:cs="Times New Roman"/>
          <w:sz w:val="24"/>
          <w:szCs w:val="24"/>
        </w:rPr>
        <w:t>. имеющие персональный ИНН/КПП. ОРГ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554A1">
        <w:rPr>
          <w:rFonts w:ascii="Times New Roman" w:hAnsi="Times New Roman" w:cs="Times New Roman"/>
          <w:sz w:val="24"/>
          <w:szCs w:val="24"/>
        </w:rPr>
        <w:t xml:space="preserve"> пли ОГР</w:t>
      </w:r>
      <w:r>
        <w:rPr>
          <w:rFonts w:ascii="Times New Roman" w:hAnsi="Times New Roman" w:cs="Times New Roman"/>
          <w:sz w:val="24"/>
          <w:szCs w:val="24"/>
        </w:rPr>
        <w:t>НИП</w:t>
      </w:r>
      <w:r w:rsidRPr="00A554A1">
        <w:rPr>
          <w:rFonts w:ascii="Times New Roman" w:hAnsi="Times New Roman" w:cs="Times New Roman"/>
          <w:sz w:val="24"/>
          <w:szCs w:val="24"/>
        </w:rPr>
        <w:t xml:space="preserve"> — для индивидуальных предпринимателей).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ч. 1 ст. 22 Федерального закона «О персональных данных» Операторы, которые осуществляют </w:t>
      </w:r>
      <w:r w:rsidRPr="00A554A1">
        <w:rPr>
          <w:rStyle w:val="8pt"/>
          <w:rFonts w:ascii="Times New Roman" w:hAnsi="Times New Roman" w:cs="Times New Roman"/>
          <w:sz w:val="24"/>
          <w:szCs w:val="24"/>
        </w:rPr>
        <w:t xml:space="preserve">обработку </w:t>
      </w:r>
      <w:r w:rsidRPr="00A554A1">
        <w:rPr>
          <w:rFonts w:ascii="Times New Roman" w:hAnsi="Times New Roman" w:cs="Times New Roman"/>
          <w:sz w:val="24"/>
          <w:szCs w:val="24"/>
        </w:rPr>
        <w:t>персональных данных, обязаны направить в уполномоченный орган по защите прав субъектов персональных данных Уведомление об обработке персональных данных. Официальные (информационные) сообщения о начале приема Уведомлений от операторов, осуществляющих обработку персональных данных были опубликованы в основных печатных изданиях, переданы по телевидению и размещены на сайте в сети Интернет.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 xml:space="preserve">Согласно части 1 статьи 23 Федерального закона от 27.07.2006г. № 152-ФЗ «О персональных данных», пункта 1 Положения о Федеральной службе по надзору в сфере связи, информационных технологий и массовых коммуникаций, утвержденного постановлением Правительства Российской Федерации от 16 марта 2009 г. № 228, Уполномоченным органом по защите прав субъектов персональных данных, на который возлагается обеспечение контроля и надзора за соответствием обработки персональных данных требованиям Федерального закона «О персональных данных», является федеральный орган исполнительной власти, осуществляющий функции по контролю н надзору в сфере связи, информационных технологий </w:t>
      </w:r>
      <w:r>
        <w:rPr>
          <w:rFonts w:ascii="Times New Roman" w:hAnsi="Times New Roman" w:cs="Times New Roman"/>
          <w:sz w:val="24"/>
          <w:szCs w:val="24"/>
        </w:rPr>
        <w:t>и массовых коммуникаций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</w:t>
      </w:r>
      <w:r w:rsidRPr="00A554A1">
        <w:rPr>
          <w:rFonts w:ascii="Times New Roman" w:hAnsi="Times New Roman" w:cs="Times New Roman"/>
          <w:sz w:val="24"/>
          <w:szCs w:val="24"/>
        </w:rPr>
        <w:t>адзор</w:t>
      </w:r>
      <w:proofErr w:type="spellEnd"/>
      <w:r w:rsidRPr="00A554A1">
        <w:rPr>
          <w:rFonts w:ascii="Times New Roman" w:hAnsi="Times New Roman" w:cs="Times New Roman"/>
          <w:sz w:val="24"/>
          <w:szCs w:val="24"/>
        </w:rPr>
        <w:t>).</w:t>
      </w:r>
    </w:p>
    <w:p w:rsidR="000237AD" w:rsidRPr="00A554A1" w:rsidRDefault="000237AD" w:rsidP="000237AD">
      <w:pPr>
        <w:pStyle w:val="2"/>
        <w:shd w:val="clear" w:color="auto" w:fill="auto"/>
        <w:spacing w:before="0"/>
        <w:ind w:left="20" w:right="700" w:firstLine="720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>На территории Краснодарского края и Республики Адыгея таким органом является Управление Федеральной службы по надзору в сфере связи, информационных технологий и массовых коммуникаций по Южному федеральному округу - (350001, г. Краснодар, ул. Маяковского, 158, тел. 201-51-</w:t>
      </w:r>
    </w:p>
    <w:p w:rsidR="000237AD" w:rsidRPr="00A554A1" w:rsidRDefault="000237AD" w:rsidP="000237AD">
      <w:pPr>
        <w:pStyle w:val="2"/>
        <w:shd w:val="clear" w:color="auto" w:fill="auto"/>
        <w:spacing w:before="0" w:line="200" w:lineRule="exact"/>
        <w:ind w:left="20"/>
        <w:jc w:val="left"/>
        <w:rPr>
          <w:rFonts w:ascii="Times New Roman" w:hAnsi="Times New Roman" w:cs="Times New Roman"/>
          <w:sz w:val="24"/>
          <w:szCs w:val="24"/>
        </w:rPr>
      </w:pPr>
      <w:r w:rsidRPr="00A554A1">
        <w:rPr>
          <w:rFonts w:ascii="Times New Roman" w:hAnsi="Times New Roman" w:cs="Times New Roman"/>
          <w:sz w:val="24"/>
          <w:szCs w:val="24"/>
        </w:rPr>
        <w:t>30).</w:t>
      </w:r>
    </w:p>
    <w:p w:rsidR="000237AD" w:rsidRDefault="000237AD" w:rsidP="000237AD">
      <w:pPr>
        <w:pStyle w:val="2"/>
        <w:shd w:val="clear" w:color="auto" w:fill="auto"/>
        <w:spacing w:before="0" w:line="278" w:lineRule="exact"/>
        <w:ind w:left="20" w:right="700" w:firstLine="720"/>
        <w:rPr>
          <w:rFonts w:ascii="Times New Roman" w:hAnsi="Times New Roman" w:cs="Times New Roman"/>
          <w:sz w:val="24"/>
          <w:szCs w:val="24"/>
          <w:lang w:bidi="en-US"/>
        </w:rPr>
      </w:pPr>
      <w:r w:rsidRPr="00A554A1">
        <w:rPr>
          <w:rFonts w:ascii="Times New Roman" w:hAnsi="Times New Roman" w:cs="Times New Roman"/>
          <w:sz w:val="24"/>
          <w:szCs w:val="24"/>
        </w:rPr>
        <w:t xml:space="preserve">Подробная информация по всему спектру деятельности </w:t>
      </w:r>
      <w:proofErr w:type="spellStart"/>
      <w:r w:rsidRPr="00A554A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554A1">
        <w:rPr>
          <w:rFonts w:ascii="Times New Roman" w:hAnsi="Times New Roman" w:cs="Times New Roman"/>
          <w:sz w:val="24"/>
          <w:szCs w:val="24"/>
        </w:rPr>
        <w:t xml:space="preserve"> в сфере защиты прав субъектов персональных д</w:t>
      </w:r>
      <w:r>
        <w:rPr>
          <w:rFonts w:ascii="Times New Roman" w:hAnsi="Times New Roman" w:cs="Times New Roman"/>
          <w:sz w:val="24"/>
          <w:szCs w:val="24"/>
        </w:rPr>
        <w:t xml:space="preserve">анных размещена на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54A1">
        <w:rPr>
          <w:rFonts w:ascii="Times New Roman" w:hAnsi="Times New Roman" w:cs="Times New Roman"/>
          <w:sz w:val="24"/>
          <w:szCs w:val="24"/>
          <w:lang w:bidi="en-US"/>
        </w:rPr>
        <w:t>(</w:t>
      </w:r>
      <w:hyperlink r:id="rId4" w:history="1">
        <w:r w:rsidRPr="00BE352C">
          <w:rPr>
            <w:rStyle w:val="a3"/>
            <w:rFonts w:ascii="Times New Roman" w:hAnsi="Times New Roman" w:cs="Times New Roman"/>
            <w:sz w:val="24"/>
            <w:szCs w:val="24"/>
          </w:rPr>
          <w:t>http://rk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n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 w:bidi="en-US"/>
          </w:rPr>
          <w:t>go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</w:rPr>
          <w:t>v.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)</w:t>
      </w:r>
      <w:r w:rsidRPr="00A554A1">
        <w:rPr>
          <w:rFonts w:ascii="Times New Roman" w:hAnsi="Times New Roman" w:cs="Times New Roman"/>
          <w:sz w:val="24"/>
          <w:szCs w:val="24"/>
          <w:lang w:bidi="en-US"/>
        </w:rPr>
        <w:t xml:space="preserve">, </w:t>
      </w:r>
      <w:r w:rsidRPr="00A554A1">
        <w:rPr>
          <w:rFonts w:ascii="Times New Roman" w:hAnsi="Times New Roman" w:cs="Times New Roman"/>
          <w:sz w:val="24"/>
          <w:szCs w:val="24"/>
        </w:rPr>
        <w:t xml:space="preserve">на Портале персональных данных Уполномоченного органа по защите прав субъектов персональных данных 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(</w:t>
      </w:r>
      <w:r w:rsidRPr="00A554A1">
        <w:rPr>
          <w:rStyle w:val="11"/>
          <w:rFonts w:ascii="Times New Roman" w:hAnsi="Times New Roman" w:cs="Times New Roman"/>
          <w:sz w:val="24"/>
          <w:szCs w:val="24"/>
        </w:rPr>
        <w:t>http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://</w:t>
      </w:r>
      <w:r w:rsidRPr="00A554A1">
        <w:rPr>
          <w:rStyle w:val="11"/>
          <w:rFonts w:ascii="Times New Roman" w:hAnsi="Times New Roman" w:cs="Times New Roman"/>
          <w:sz w:val="24"/>
          <w:szCs w:val="24"/>
        </w:rPr>
        <w:t>pd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.</w:t>
      </w:r>
      <w:r w:rsidRPr="00A554A1">
        <w:rPr>
          <w:rStyle w:val="11"/>
          <w:rFonts w:ascii="Times New Roman" w:hAnsi="Times New Roman" w:cs="Times New Roman"/>
          <w:sz w:val="24"/>
          <w:szCs w:val="24"/>
        </w:rPr>
        <w:t>rkn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.</w:t>
      </w:r>
      <w:r w:rsidRPr="00A554A1">
        <w:rPr>
          <w:rStyle w:val="11"/>
          <w:rFonts w:ascii="Times New Roman" w:hAnsi="Times New Roman" w:cs="Times New Roman"/>
          <w:sz w:val="24"/>
          <w:szCs w:val="24"/>
        </w:rPr>
        <w:t>gov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.</w:t>
      </w:r>
      <w:r w:rsidRPr="00A554A1">
        <w:rPr>
          <w:rStyle w:val="11"/>
          <w:rFonts w:ascii="Times New Roman" w:hAnsi="Times New Roman" w:cs="Times New Roman"/>
          <w:sz w:val="24"/>
          <w:szCs w:val="24"/>
        </w:rPr>
        <w:t>ru</w:t>
      </w:r>
      <w:r w:rsidRPr="000237AD">
        <w:rPr>
          <w:rStyle w:val="11"/>
          <w:rFonts w:ascii="Times New Roman" w:hAnsi="Times New Roman" w:cs="Times New Roman"/>
          <w:sz w:val="24"/>
          <w:szCs w:val="24"/>
          <w:lang w:val="ru-RU"/>
        </w:rPr>
        <w:t>/</w:t>
      </w:r>
      <w:r w:rsidRPr="00A554A1">
        <w:rPr>
          <w:rFonts w:ascii="Times New Roman" w:hAnsi="Times New Roman" w:cs="Times New Roman"/>
          <w:sz w:val="24"/>
          <w:szCs w:val="24"/>
        </w:rPr>
        <w:t>). на сай</w:t>
      </w:r>
      <w:r>
        <w:rPr>
          <w:rFonts w:ascii="Times New Roman" w:hAnsi="Times New Roman" w:cs="Times New Roman"/>
          <w:sz w:val="24"/>
          <w:szCs w:val="24"/>
        </w:rPr>
        <w:t xml:space="preserve">те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Роском</w:t>
      </w:r>
      <w:r w:rsidRPr="00A554A1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Pr="00A554A1">
        <w:rPr>
          <w:rFonts w:ascii="Times New Roman" w:hAnsi="Times New Roman" w:cs="Times New Roman"/>
          <w:sz w:val="24"/>
          <w:szCs w:val="24"/>
        </w:rPr>
        <w:t xml:space="preserve"> по Южному федеральному округу </w:t>
      </w:r>
      <w:r w:rsidRPr="00A554A1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A554A1">
        <w:rPr>
          <w:rFonts w:ascii="Times New Roman" w:hAnsi="Times New Roman" w:cs="Times New Roman"/>
          <w:sz w:val="24"/>
          <w:szCs w:val="24"/>
          <w:u w:val="single"/>
          <w:lang w:bidi="en-US"/>
        </w:rPr>
        <w:t>http://23.rkn.gov.ru/</w:t>
      </w:r>
      <w:r w:rsidRPr="00A554A1">
        <w:rPr>
          <w:rFonts w:ascii="Times New Roman" w:hAnsi="Times New Roman" w:cs="Times New Roman"/>
          <w:sz w:val="24"/>
          <w:szCs w:val="24"/>
          <w:lang w:bidi="en-US"/>
        </w:rPr>
        <w:t xml:space="preserve">). </w:t>
      </w:r>
      <w:r w:rsidRPr="00A554A1">
        <w:rPr>
          <w:rFonts w:ascii="Times New Roman" w:hAnsi="Times New Roman" w:cs="Times New Roman"/>
          <w:sz w:val="24"/>
          <w:szCs w:val="24"/>
        </w:rPr>
        <w:t xml:space="preserve">Доступ к реестру операторов, осуществляющих обработку персональных данных, размещен па сайте </w:t>
      </w:r>
      <w:proofErr w:type="spellStart"/>
      <w:r w:rsidRPr="00A554A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554A1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Pr="00BE352C">
          <w:rPr>
            <w:rStyle w:val="a3"/>
            <w:rFonts w:ascii="Times New Roman" w:hAnsi="Times New Roman" w:cs="Times New Roman"/>
            <w:sz w:val="24"/>
            <w:szCs w:val="24"/>
          </w:rPr>
          <w:t>http://rkn.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</w:rPr>
          <w:t>ov.ru/</w:t>
        </w:r>
        <w:proofErr w:type="spellStart"/>
        <w:r w:rsidRPr="00BE352C">
          <w:rPr>
            <w:rStyle w:val="a3"/>
            <w:rFonts w:ascii="Times New Roman" w:hAnsi="Times New Roman" w:cs="Times New Roman"/>
            <w:sz w:val="24"/>
            <w:szCs w:val="24"/>
          </w:rPr>
          <w:t>personal-da</w:t>
        </w:r>
        <w:proofErr w:type="spellEnd"/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</w:t>
        </w:r>
        <w:r w:rsidRPr="00A554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E352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register</w:t>
        </w:r>
        <w:r w:rsidRPr="00A554A1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</w:hyperlink>
      <w:r w:rsidRPr="00A554A1">
        <w:rPr>
          <w:rFonts w:ascii="Times New Roman" w:hAnsi="Times New Roman" w:cs="Times New Roman"/>
          <w:sz w:val="24"/>
          <w:szCs w:val="24"/>
          <w:lang w:bidi="en-US"/>
        </w:rPr>
        <w:t>).</w:t>
      </w:r>
    </w:p>
    <w:p w:rsidR="00BB3CCA" w:rsidRDefault="00BB3CCA">
      <w:bookmarkStart w:id="1" w:name="_GoBack"/>
      <w:bookmarkEnd w:id="1"/>
    </w:p>
    <w:sectPr w:rsidR="00BB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83B"/>
    <w:rsid w:val="000237AD"/>
    <w:rsid w:val="007B183B"/>
    <w:rsid w:val="00BB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28FF-475F-49BD-B25F-28D00263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37AD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237AD"/>
    <w:rPr>
      <w:rFonts w:ascii="Lucida Sans Unicode" w:eastAsia="Lucida Sans Unicode" w:hAnsi="Lucida Sans Unicode" w:cs="Lucida Sans Unicode"/>
      <w:sz w:val="23"/>
      <w:szCs w:val="23"/>
      <w:shd w:val="clear" w:color="auto" w:fill="FFFFFF"/>
    </w:rPr>
  </w:style>
  <w:style w:type="character" w:customStyle="1" w:styleId="a4">
    <w:name w:val="Основной текст_"/>
    <w:basedOn w:val="a0"/>
    <w:link w:val="2"/>
    <w:rsid w:val="000237AD"/>
    <w:rPr>
      <w:rFonts w:ascii="Lucida Sans Unicode" w:eastAsia="Lucida Sans Unicode" w:hAnsi="Lucida Sans Unicode" w:cs="Lucida Sans Unicode"/>
      <w:sz w:val="20"/>
      <w:szCs w:val="20"/>
      <w:shd w:val="clear" w:color="auto" w:fill="FFFFFF"/>
    </w:rPr>
  </w:style>
  <w:style w:type="character" w:customStyle="1" w:styleId="8pt">
    <w:name w:val="Основной текст + 8 pt"/>
    <w:basedOn w:val="a4"/>
    <w:rsid w:val="000237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4"/>
    <w:rsid w:val="000237A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en-US" w:eastAsia="en-US" w:bidi="en-US"/>
    </w:rPr>
  </w:style>
  <w:style w:type="paragraph" w:customStyle="1" w:styleId="10">
    <w:name w:val="Заголовок №1"/>
    <w:basedOn w:val="a"/>
    <w:link w:val="1"/>
    <w:rsid w:val="000237AD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Lucida Sans Unicode" w:eastAsia="Lucida Sans Unicode" w:hAnsi="Lucida Sans Unicode" w:cs="Lucida Sans Unicode"/>
      <w:sz w:val="23"/>
      <w:szCs w:val="23"/>
    </w:rPr>
  </w:style>
  <w:style w:type="paragraph" w:customStyle="1" w:styleId="2">
    <w:name w:val="Основной текст2"/>
    <w:basedOn w:val="a"/>
    <w:link w:val="a4"/>
    <w:rsid w:val="000237AD"/>
    <w:pPr>
      <w:widowControl w:val="0"/>
      <w:shd w:val="clear" w:color="auto" w:fill="FFFFFF"/>
      <w:spacing w:before="180" w:after="0" w:line="274" w:lineRule="exact"/>
      <w:jc w:val="both"/>
    </w:pPr>
    <w:rPr>
      <w:rFonts w:ascii="Lucida Sans Unicode" w:eastAsia="Lucida Sans Unicode" w:hAnsi="Lucida Sans Unicode" w:cs="Lucida Sans Unicod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kn.gov.ru/personal-data/register/" TargetMode="External"/><Relationship Id="rId4" Type="http://schemas.openxmlformats.org/officeDocument/2006/relationships/hyperlink" Target="http://rk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2</cp:revision>
  <dcterms:created xsi:type="dcterms:W3CDTF">2015-04-30T13:32:00Z</dcterms:created>
  <dcterms:modified xsi:type="dcterms:W3CDTF">2015-04-30T13:32:00Z</dcterms:modified>
</cp:coreProperties>
</file>