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МИНИСТЕРСТВО ЗДРАВООХРАНЕНИЯ И СОЦИАЛЬНОГО </w:t>
      </w:r>
      <w:hyperlink r:id="rId4" w:tgtFrame="_blank" w:history="1">
        <w:r w:rsidRPr="008A1004">
          <w:rPr>
            <w:rFonts w:ascii="Courier New" w:eastAsia="Times New Roman" w:hAnsi="Courier New" w:cs="Courier New"/>
            <w:sz w:val="20"/>
            <w:lang w:eastAsia="ru-RU"/>
          </w:rPr>
          <w:t>РАЗВИТИЯ</w:t>
        </w:r>
      </w:hyperlink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ПРИКАЗ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22 ноября 2004 г.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N 243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ОБ УТВЕРЖДЕНИИ СТАНДАРТА МЕДИЦИНСКОЙ ПОМОЩИ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БОЛЬНЫМ ЧАСТИЧНЫМ ОТСУТСТВИЕМ ЗУБОВ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(ЧАСТИЧНАЯ ВТОРИЧНАЯ АДЕНТИЯ)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соответствии с п. 5.2.11. </w:t>
      </w:r>
      <w:proofErr w:type="gram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ст. 38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</w:t>
      </w:r>
      <w:proofErr w:type="gramEnd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 ст. 805; N 27 (ч. 1), ст. 2700; 2004, N 27, ст. 2711)</w:t>
      </w:r>
      <w:proofErr w:type="gramEnd"/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ПРИКАЗЫВАЮ: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1. Утвердить стандарт медицинской помощи больным частичным отсутствием зубов (</w:t>
      </w:r>
      <w:proofErr w:type="gram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частичная</w:t>
      </w:r>
      <w:proofErr w:type="gramEnd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вторичная </w:t>
      </w:r>
      <w:proofErr w:type="spell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адентия</w:t>
      </w:r>
      <w:proofErr w:type="spellEnd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) (приложение).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2. Рекомендовать руководителям медицинских организаций использовать стандарт медицинской помощи больным частичным отсутствием зубов (</w:t>
      </w:r>
      <w:proofErr w:type="gram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частичная</w:t>
      </w:r>
      <w:proofErr w:type="gramEnd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вторичная </w:t>
      </w:r>
      <w:proofErr w:type="spell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адентия</w:t>
      </w:r>
      <w:proofErr w:type="spellEnd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) при оказании медицинской помощи.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Министра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В.И.СТАРОДУБОВ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к приказу Министерства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здравоохранения и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развития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от 22.11.2004 г. N 243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СТАНДАРТ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МЕДИЦИНСКОЙ ПОМОЩИ БОЛЬНЫМ ЧАСТИЧНЫМ ОТСУТСТВИЕМ ЗУБОВ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(ЧАСТИЧНАЯ ВТОРИЧНАЯ АДЕНТИЯ)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1. Модель пациента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Категория возрастная: взрослые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Нозологическая форма: потеря зубов вследствие несчастного случая, удаления зубов или локализованной </w:t>
      </w:r>
      <w:proofErr w:type="spell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пародонтальной</w:t>
      </w:r>
      <w:proofErr w:type="spellEnd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болезни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Код по МКБ-10: K08.1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Фаза: стабильное течение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Стадия: любая (односторонний концевой дефект или двухсторонние концевые дефекты, включенные дефекты, сочетание концевого (концевых) и включенного (включенных) дефектов)</w:t>
      </w:r>
      <w:proofErr w:type="gramEnd"/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Осложнение: без осложнений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Условие оказания: амбулаторно-поликлиническая помощь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1.1. ДИАГНОСТИКА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485"/>
        <w:gridCol w:w="3780"/>
        <w:gridCol w:w="2025"/>
        <w:gridCol w:w="1485"/>
      </w:tblGrid>
      <w:tr w:rsidR="008A1004" w:rsidRPr="008A1004" w:rsidTr="008A1004">
        <w:trPr>
          <w:trHeight w:val="36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Код   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Наименование  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Частота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предоставления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Среднее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количество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A01.02.003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Пальпация мышц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A01.04.002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Визуальное исследование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суставов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A01.04.003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Пальпация суставов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A01.04.004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Перкуссия суставов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Сбор анамнеза и жалоб при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патологии полости рта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Визуальное исследование при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патологии полости рта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Пальпация органов полости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рта  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Перкуссия при патологии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полости рта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Внешний осмотр  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челюстно-лицевой области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Пальпация челюстно-лицевой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области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60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Определение степени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открывания рта и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ограничения подвижности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нижней челюсти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A02.04.003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Измерение подвижности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сустава (</w:t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углометрия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)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A02.04.004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Аускультация сустава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Осмотр полости рта с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помощью дополнительных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инструментов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Исследование кариозных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полостей с использованием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стоматологического зонда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Исследование зубодесневых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карманов с помощью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пародонтологического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зонда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Антропометрические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исследования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Термодиагностика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зуба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Определение прикуса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Перкуссия зубов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Определение степени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патологической подвижности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зубов  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Одонтопародонтограмма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A02.07.010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Исследования на 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диагностических моделях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челюстей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A05.07.001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Электроодонтометрия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Панорамная рентгенография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верхней челюсти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Панорамная рентгенография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нижней челюсти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Прицельная </w:t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контактная рентгенография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60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A03.07.003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Диагностика состояния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зубочелюстной системы с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помощью методов и средств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лучевой визуализации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24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Ортопантомография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0,3     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Внутриротовая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рентгенография в прикус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0,3     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Рентгенография верхней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челюсти в косой проекции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0,3     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A06.07.009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Рентгенография нижней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челюсти в боковой проекции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0,3     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A06.07.011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Радиовизиография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челюстно-лицевой области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0,2     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A09.07.001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Цитологическое исследование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отделяемого полости рта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0,01    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72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A09.07.002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Цитологическое исследование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содержимого кисты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(абсцесса) полости рта или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содержимого зубодесневого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кармана 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0,01    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A11.07.001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Биопсия слизистых оболочек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полости рта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0,01    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A12.07.001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Витальное окрашивание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твердых тканей зуба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0,01    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A12.07.003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Определение индексов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гигиены полости рта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0,5     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A12.07.004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Определение </w:t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пародонтальных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индексов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0,5     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</w:tbl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1.2. ЛЕЧЕНИЕ</w:t>
      </w:r>
    </w:p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485"/>
        <w:gridCol w:w="3780"/>
        <w:gridCol w:w="2025"/>
        <w:gridCol w:w="1485"/>
      </w:tblGrid>
      <w:tr w:rsidR="008A1004" w:rsidRPr="008A1004" w:rsidTr="008A1004">
        <w:trPr>
          <w:trHeight w:val="360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Код    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Наименование       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Частота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предоставления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Среднее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количество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D01.01.04.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03       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Коррекция съемной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ортопедической конструкции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0,5     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A01.07.001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Сбор анамнеза и жалоб при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патологии полости рта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2    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A11.07.012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Инъекционное введение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лекарственных сре</w:t>
            </w:r>
            <w:proofErr w:type="gram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дств в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ч</w:t>
            </w:r>
            <w:proofErr w:type="gram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елюстно-лицевую область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Восстановление зуба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коронкой 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0,6     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Восстановление целостности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зубного ряда несъемным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мостовидным протезом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0,4     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Избирательное</w:t>
            </w:r>
            <w:proofErr w:type="gram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пришлифовывание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твердых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тканей зубов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0,5     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Протезирование частичными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съемными пластиночными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протезами          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0,7     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Протезирование съемными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бюгельными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протезами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0,3     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A25.07.001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Назначение лекарственной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терапии при заболеваниях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полости рта и зубов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A25.07.002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Назначение диетической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терапии при заболеваниях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полости рта и зубов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Восстановление целостности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зубного ряда съемными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мостовидными протезами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0,1     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36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Снятие несъемной      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ортопедической конструкции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0,5     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  <w:tr w:rsidR="008A1004" w:rsidRPr="008A1004" w:rsidTr="008A1004">
        <w:trPr>
          <w:trHeight w:val="480"/>
        </w:trPr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A16.07.060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Восстановление целостности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зубного ряда несъемным   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консольным протезом       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0,1     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</w:tr>
    </w:tbl>
    <w:p w:rsidR="008A1004" w:rsidRPr="008A1004" w:rsidRDefault="008A1004" w:rsidP="008A1004">
      <w:pPr>
        <w:shd w:val="clear" w:color="auto" w:fill="FFFFFF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A1004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1755"/>
        <w:gridCol w:w="1485"/>
        <w:gridCol w:w="2160"/>
        <w:gridCol w:w="1485"/>
        <w:gridCol w:w="945"/>
        <w:gridCol w:w="945"/>
      </w:tblGrid>
      <w:tr w:rsidR="008A1004" w:rsidRPr="008A1004" w:rsidTr="008A1004">
        <w:trPr>
          <w:trHeight w:val="480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Фармакотер</w:t>
            </w:r>
            <w:proofErr w:type="gram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  <w:proofErr w:type="gram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певтическая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группа     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АТХ группа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Международное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непатентованное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наименование 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Частота  </w:t>
            </w: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назначения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ОДД  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ЭКД  </w:t>
            </w:r>
          </w:p>
        </w:tc>
      </w:tr>
      <w:tr w:rsidR="008A1004" w:rsidRPr="008A1004" w:rsidTr="008A1004">
        <w:trPr>
          <w:trHeight w:val="240"/>
        </w:trPr>
        <w:tc>
          <w:tcPr>
            <w:tcW w:w="5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Анестетики, </w:t>
            </w: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миорелаксанты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8A1004" w:rsidRPr="008A1004" w:rsidTr="008A1004">
        <w:trPr>
          <w:trHeight w:val="240"/>
        </w:trPr>
        <w:tc>
          <w:tcPr>
            <w:tcW w:w="1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Местные анестетики 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8A1004" w:rsidRPr="008A1004" w:rsidTr="008A1004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1004" w:rsidRPr="008A1004" w:rsidRDefault="008A1004" w:rsidP="008A100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лидокаин</w:t>
            </w:r>
            <w:proofErr w:type="spellEnd"/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      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1    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 мг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A1004" w:rsidRPr="008A1004" w:rsidRDefault="008A1004" w:rsidP="008A1004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0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0,4 мг</w:t>
            </w:r>
          </w:p>
        </w:tc>
      </w:tr>
    </w:tbl>
    <w:p w:rsidR="00E71A31" w:rsidRDefault="00E71A31"/>
    <w:sectPr w:rsidR="00E71A31" w:rsidSect="00E71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004"/>
    <w:rsid w:val="000D7773"/>
    <w:rsid w:val="00537D45"/>
    <w:rsid w:val="008A1004"/>
    <w:rsid w:val="009031F8"/>
    <w:rsid w:val="00BA143F"/>
    <w:rsid w:val="00C908B2"/>
    <w:rsid w:val="00E60A79"/>
    <w:rsid w:val="00E7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004"/>
    <w:rPr>
      <w:color w:val="006699"/>
      <w:u w:val="single"/>
    </w:rPr>
  </w:style>
  <w:style w:type="paragraph" w:customStyle="1" w:styleId="consnormal">
    <w:name w:val="consnormal"/>
    <w:basedOn w:val="a"/>
    <w:rsid w:val="008A1004"/>
    <w:pPr>
      <w:autoSpaceDE w:val="0"/>
      <w:autoSpaceDN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8A1004"/>
    <w:pPr>
      <w:autoSpaceDE w:val="0"/>
      <w:autoSpaceDN w:val="0"/>
      <w:spacing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basedOn w:val="a"/>
    <w:rsid w:val="008A1004"/>
    <w:pPr>
      <w:autoSpaceDE w:val="0"/>
      <w:autoSpaceDN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basedOn w:val="a"/>
    <w:rsid w:val="008A1004"/>
    <w:pPr>
      <w:autoSpaceDE w:val="0"/>
      <w:autoSpaceDN w:val="0"/>
      <w:spacing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42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3244289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006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1.begun.ru/click.jsp?url=Ug1nK1JVVFW7*05dBEmsRANtK8ZKtP4HS4R-UnKIMVs7WQhQd2QITIbmNNUmhuZrgzUQBEdvWlNLgELW7CeCEpQ-WkeuKwkcmULlH8k8aa5pEFGHGdhuxP*XClYmWcqOVcbWE0tCLwLsxRQfrn5C4doZ*EuOqXCDEJu4FBWuRYgTffRxapbrB3Pv0Yp726kEbPeFdwORPmC1-4PXD4WXYSDKdiuq8q-Ka3u1WNhRnTUiCni*pjudYCy3Hj*orhImsVPAjucZl6Lx54GwaiQCRjlILQO5olkivxAb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a_cherchenko</dc:creator>
  <cp:keywords/>
  <dc:description/>
  <cp:lastModifiedBy>a_cherchenko</cp:lastModifiedBy>
  <cp:revision>1</cp:revision>
  <dcterms:created xsi:type="dcterms:W3CDTF">2011-03-24T15:40:00Z</dcterms:created>
  <dcterms:modified xsi:type="dcterms:W3CDTF">2011-03-24T15:43:00Z</dcterms:modified>
</cp:coreProperties>
</file>